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C72D4D" w:rsidRPr="00DC48D4">
        <w:rPr>
          <w:rFonts w:ascii="Times New Roman" w:hAnsi="Times New Roman" w:cs="Times New Roman"/>
          <w:sz w:val="28"/>
          <w:szCs w:val="28"/>
        </w:rPr>
        <w:t>«</w:t>
      </w:r>
      <w:r w:rsidR="00C72D4D">
        <w:rPr>
          <w:rFonts w:ascii="Times New Roman" w:hAnsi="Times New Roman" w:cs="Times New Roman"/>
          <w:sz w:val="28"/>
          <w:szCs w:val="28"/>
        </w:rPr>
        <w:t>О внесении изменений в Программу профилактики рисков причинения вред (ущерба) охраняемым законом ценностям в сфере муниципального земельного контроля в границах городского округа Кинель Самарской области на 2022 год, утвержденную постановлением администрации городского округа Кинель Самарской</w:t>
      </w:r>
      <w:proofErr w:type="gramEnd"/>
      <w:r w:rsidR="00C72D4D">
        <w:rPr>
          <w:rFonts w:ascii="Times New Roman" w:hAnsi="Times New Roman" w:cs="Times New Roman"/>
          <w:sz w:val="28"/>
          <w:szCs w:val="28"/>
        </w:rPr>
        <w:t xml:space="preserve"> области от 20 декабря 2021 № 3668»</w:t>
      </w:r>
      <w:r>
        <w:rPr>
          <w:rFonts w:ascii="Times New Roman" w:hAnsi="Times New Roman" w:cs="Times New Roman"/>
          <w:sz w:val="28"/>
          <w:szCs w:val="28"/>
        </w:rPr>
        <w:t xml:space="preserve"> и сборе предложений заинтересованных лиц.</w:t>
      </w:r>
    </w:p>
    <w:p w:rsidR="00DC48D4" w:rsidRPr="00DC48D4" w:rsidRDefault="00DC48D4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="007764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77648E">
        <w:rPr>
          <w:rFonts w:ascii="Times New Roman" w:hAnsi="Times New Roman" w:cs="Times New Roman"/>
          <w:sz w:val="28"/>
          <w:szCs w:val="28"/>
        </w:rPr>
        <w:t>. Кинель, ул. Мира, 42</w:t>
      </w:r>
      <w:proofErr w:type="gramStart"/>
      <w:r w:rsidRPr="00DC48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можно по телефону: 8 (846 63) 6 22 97.</w:t>
      </w:r>
    </w:p>
    <w:p w:rsidR="00DC48D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с </w:t>
      </w:r>
      <w:r w:rsidR="00C72D4D">
        <w:rPr>
          <w:rFonts w:ascii="Times New Roman" w:hAnsi="Times New Roman" w:cs="Times New Roman"/>
          <w:sz w:val="28"/>
          <w:szCs w:val="28"/>
        </w:rPr>
        <w:t>20.05</w:t>
      </w:r>
      <w:r>
        <w:rPr>
          <w:rFonts w:ascii="Times New Roman" w:hAnsi="Times New Roman" w:cs="Times New Roman"/>
          <w:sz w:val="28"/>
          <w:szCs w:val="28"/>
        </w:rPr>
        <w:t xml:space="preserve">.2022г. по </w:t>
      </w:r>
      <w:r w:rsidR="00903DE8">
        <w:rPr>
          <w:rFonts w:ascii="Times New Roman" w:hAnsi="Times New Roman" w:cs="Times New Roman"/>
          <w:sz w:val="28"/>
          <w:szCs w:val="28"/>
        </w:rPr>
        <w:t>26.05</w:t>
      </w:r>
      <w:r>
        <w:rPr>
          <w:rFonts w:ascii="Times New Roman" w:hAnsi="Times New Roman" w:cs="Times New Roman"/>
          <w:sz w:val="28"/>
          <w:szCs w:val="28"/>
        </w:rPr>
        <w:t>.2022г. (включительно).</w:t>
      </w:r>
    </w:p>
    <w:p w:rsidR="00C44ED5" w:rsidRPr="0077648E" w:rsidRDefault="00C44ED5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FD361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:rsidR="00767159" w:rsidRDefault="007A11D8" w:rsidP="007671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7159">
        <w:rPr>
          <w:rFonts w:ascii="Times New Roman" w:hAnsi="Times New Roman" w:cs="Times New Roman"/>
          <w:sz w:val="28"/>
          <w:szCs w:val="28"/>
        </w:rPr>
        <w:t xml:space="preserve">Соблюдение требований действующего законодательства: </w:t>
      </w:r>
      <w:r w:rsidR="00904121"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r w:rsidR="00767159">
        <w:rPr>
          <w:rFonts w:ascii="Times New Roman" w:hAnsi="Times New Roman" w:cs="Times New Roman"/>
          <w:color w:val="000000"/>
          <w:sz w:val="28"/>
          <w:szCs w:val="28"/>
        </w:rPr>
        <w:t xml:space="preserve"> 52</w:t>
      </w:r>
      <w:r w:rsidR="00767159"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</w:t>
      </w:r>
      <w:r w:rsidR="00FD3614">
        <w:rPr>
          <w:rFonts w:ascii="Times New Roman" w:hAnsi="Times New Roman" w:cs="Times New Roman"/>
          <w:color w:val="000000"/>
          <w:sz w:val="28"/>
          <w:szCs w:val="28"/>
        </w:rPr>
        <w:t>акона от 31 июля 2020</w:t>
      </w:r>
      <w:r w:rsidR="00767159"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  № 248-ФЗ «О государственном контроле (надзоре) и муниципальном контроле в Российской  Ф</w:t>
      </w:r>
      <w:r w:rsidR="00904121">
        <w:rPr>
          <w:rFonts w:ascii="Times New Roman" w:hAnsi="Times New Roman" w:cs="Times New Roman"/>
          <w:color w:val="000000"/>
          <w:sz w:val="28"/>
          <w:szCs w:val="28"/>
        </w:rPr>
        <w:t>едерации», постановление</w:t>
      </w:r>
      <w:r w:rsidR="00767159"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</w:t>
      </w:r>
      <w:r w:rsidR="00767159">
        <w:rPr>
          <w:rFonts w:ascii="Times New Roman" w:hAnsi="Times New Roman" w:cs="Times New Roman"/>
          <w:color w:val="000000"/>
          <w:sz w:val="28"/>
          <w:szCs w:val="28"/>
        </w:rPr>
        <w:t>25 июня 2021 № 990</w:t>
      </w:r>
      <w:r w:rsidR="00767159" w:rsidRPr="00C90422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767159">
        <w:rPr>
          <w:rFonts w:ascii="Times New Roman" w:hAnsi="Times New Roman" w:cs="Times New Roman"/>
          <w:color w:val="000000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67159" w:rsidRPr="00C9042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4121">
        <w:rPr>
          <w:rFonts w:ascii="Times New Roman" w:hAnsi="Times New Roman" w:cs="Times New Roman"/>
          <w:color w:val="000000"/>
          <w:sz w:val="28"/>
          <w:szCs w:val="28"/>
        </w:rPr>
        <w:t>, Положение</w:t>
      </w:r>
      <w:r w:rsidR="00767159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земельном контроле на территории городского округа Кинель</w:t>
      </w:r>
      <w:proofErr w:type="gramEnd"/>
      <w:r w:rsidR="00767159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области, утвержденным решением Думы городского округа Кинель Самарской области от 31 марта 2022 № 164 при проведении муниципального </w:t>
      </w:r>
      <w:r w:rsidR="007671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земельного контроля предусматривается проведение профилактического мероприятия – профилактический визит.</w:t>
      </w:r>
    </w:p>
    <w:p w:rsidR="00767159" w:rsidRDefault="00767159" w:rsidP="007671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Программу профилактики расширяет перечень профилактических мероприятий, направленных на предотвращение нарушений обязательных требований земельного законодательства Российской Федерации. </w:t>
      </w:r>
    </w:p>
    <w:p w:rsidR="00767159" w:rsidRDefault="00767159" w:rsidP="007671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должностным лицом, уполномоченным осуществлять муниципальный земельный контроль, в форме профилактической беседы по месту осуществления деятельности контролируемого лица либо путем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процессе общения происходит информирование контролируемого лица об обязательных требованиях, предъявляемых к его деятельности либо к принадлежащим ему объектам контроля, их соответствия критериям риска, основаниях  и о рекомендуемых 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767159" w:rsidRDefault="00767159" w:rsidP="0076715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итогу проведенной беседы контролируемым лицам не выдаются предписания, все разъяснения носят рекомендательный характер.</w:t>
      </w:r>
    </w:p>
    <w:p w:rsidR="007A11D8" w:rsidRDefault="007A11D8" w:rsidP="0076715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</w:p>
    <w:p w:rsidR="007A11D8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являющиеся субъектами малого</w:t>
      </w:r>
      <w:r w:rsidR="00F22CF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владеющие земельными участками на праве собственности или аренды и осуществляющие на них п</w:t>
      </w:r>
      <w:r w:rsidR="00C72D4D">
        <w:rPr>
          <w:rFonts w:ascii="Times New Roman" w:hAnsi="Times New Roman" w:cs="Times New Roman"/>
          <w:sz w:val="28"/>
          <w:szCs w:val="28"/>
        </w:rPr>
        <w:t>редпринимательскую деятельность, а также граждане, являющиеся собственниками земельных участков.</w:t>
      </w:r>
    </w:p>
    <w:p w:rsidR="00F22CFE" w:rsidRDefault="00F22CFE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 63) 6 22 97.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36F" w:rsidRP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B036F" w:rsidRPr="002B036F" w:rsidRDefault="002B036F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 сведениям о разработке проекта муниципального нормативного акта.</w:t>
      </w:r>
    </w:p>
    <w:sectPr w:rsidR="002B036F" w:rsidRPr="002B036F" w:rsidSect="0038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8D4"/>
    <w:rsid w:val="002B036F"/>
    <w:rsid w:val="003816EC"/>
    <w:rsid w:val="0067084F"/>
    <w:rsid w:val="00767159"/>
    <w:rsid w:val="0077648E"/>
    <w:rsid w:val="007A11D8"/>
    <w:rsid w:val="00903DE8"/>
    <w:rsid w:val="00904121"/>
    <w:rsid w:val="009C0880"/>
    <w:rsid w:val="00A805C0"/>
    <w:rsid w:val="00C44ED5"/>
    <w:rsid w:val="00C72D4D"/>
    <w:rsid w:val="00DC48D4"/>
    <w:rsid w:val="00F16F6E"/>
    <w:rsid w:val="00F22CFE"/>
    <w:rsid w:val="00F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2022-05-18T13:31:00Z</cp:lastPrinted>
  <dcterms:created xsi:type="dcterms:W3CDTF">2022-04-01T07:20:00Z</dcterms:created>
  <dcterms:modified xsi:type="dcterms:W3CDTF">2022-05-20T06:53:00Z</dcterms:modified>
</cp:coreProperties>
</file>